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C3132" w14:textId="388581FD" w:rsidR="00CF1F36" w:rsidRDefault="0025600D" w:rsidP="00CF1F36">
      <w:pPr>
        <w:jc w:val="center"/>
        <w:rPr>
          <w:rFonts w:ascii="Franklin Gothic Book" w:hAnsi="Franklin Gothic Book"/>
          <w:b/>
          <w:color w:val="C00000"/>
          <w:spacing w:val="20"/>
          <w:sz w:val="36"/>
          <w:szCs w:val="36"/>
        </w:rPr>
      </w:pPr>
      <w:r>
        <w:rPr>
          <w:rFonts w:ascii="Calibri" w:eastAsiaTheme="minorHAnsi" w:hAnsi="Calibri" w:cs="Calibri"/>
          <w:b/>
          <w:color w:val="000000"/>
        </w:rPr>
        <w:br/>
      </w:r>
    </w:p>
    <w:p w14:paraId="5D046A15" w14:textId="77777777" w:rsidR="00AD0FF1" w:rsidRDefault="00AD0FF1" w:rsidP="00646D22">
      <w:pPr>
        <w:pStyle w:val="NoSpacing"/>
        <w:tabs>
          <w:tab w:val="left" w:pos="8940"/>
        </w:tabs>
        <w:spacing w:line="276" w:lineRule="auto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</w:p>
    <w:p w14:paraId="2FD53207" w14:textId="16329EF4" w:rsidR="00AD0FF1" w:rsidRPr="00572F33" w:rsidRDefault="00AD0FF1" w:rsidP="00AD0FF1">
      <w:pPr>
        <w:pStyle w:val="NoSpacing"/>
        <w:tabs>
          <w:tab w:val="left" w:pos="8940"/>
        </w:tabs>
        <w:spacing w:line="276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32"/>
          <w:szCs w:val="32"/>
          <w:u w:val="single"/>
        </w:rPr>
      </w:pPr>
      <w:r w:rsidRPr="00572F33">
        <w:rPr>
          <w:rFonts w:ascii="Times New Roman" w:hAnsi="Times New Roman" w:cs="Times New Roman"/>
          <w:b/>
          <w:bCs/>
          <w:color w:val="E36C0A" w:themeColor="accent6" w:themeShade="BF"/>
          <w:sz w:val="32"/>
          <w:szCs w:val="32"/>
          <w:u w:val="single"/>
        </w:rPr>
        <w:t>Sudden Sensorineural Hearing Loss is a Medical Emergency!</w:t>
      </w:r>
    </w:p>
    <w:p w14:paraId="2F08B7D4" w14:textId="7260D0F7" w:rsidR="0052625D" w:rsidRPr="00572F33" w:rsidRDefault="0052625D" w:rsidP="00AD0FF1">
      <w:pPr>
        <w:pStyle w:val="NoSpacing"/>
        <w:tabs>
          <w:tab w:val="left" w:pos="8940"/>
        </w:tabs>
        <w:spacing w:line="276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u w:val="single"/>
        </w:rPr>
      </w:pPr>
    </w:p>
    <w:p w14:paraId="598AA9B7" w14:textId="09000C7E" w:rsidR="0052625D" w:rsidRPr="00572F33" w:rsidRDefault="0052625D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</w:pPr>
      <w:r w:rsidRP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In 2021, I (Bethaney Tessitore</w:t>
      </w:r>
      <w:r w:rsidR="009E262F" w:rsidRP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, Au.D.</w:t>
      </w:r>
      <w:r w:rsidRP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) experienced Sudden Sensorineural Hearing Loss (SSNHL).  I conferred with an ENT who recommended I go directly to the ER and get a CT scan.  At the ER, the physician didn’t understand the audiograms (my baseline and current from that day) and asked me if I went to a concert the night before.  He told me that I didn’t need a CT scan and he was going to release me to see if </w:t>
      </w:r>
      <w:r w:rsidR="009E262F" w:rsidRP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my hearing and other otologic symptoms</w:t>
      </w:r>
      <w:r w:rsidRP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improved on</w:t>
      </w:r>
      <w:r w:rsidR="009E262F" w:rsidRP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their</w:t>
      </w:r>
      <w:r w:rsidRP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own.  I requested he c</w:t>
      </w:r>
      <w:r w:rsidR="009E262F" w:rsidRP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ontact</w:t>
      </w:r>
      <w:r w:rsidRP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the ENT on call who reported that a CT scan was recommended.  It was at that time that I began to understand that many physicians do not realize the importance of diagnosing SSNHL early.   </w:t>
      </w:r>
    </w:p>
    <w:p w14:paraId="3B5FA54F" w14:textId="11394925" w:rsidR="0052625D" w:rsidRPr="009E262F" w:rsidRDefault="00572F33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</w:pPr>
      <w:r w:rsidRPr="009E262F">
        <w:rPr>
          <w:noProof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2D5E1965" wp14:editId="47DC74E1">
            <wp:simplePos x="0" y="0"/>
            <wp:positionH relativeFrom="page">
              <wp:posOffset>5467350</wp:posOffset>
            </wp:positionH>
            <wp:positionV relativeFrom="paragraph">
              <wp:posOffset>21590</wp:posOffset>
            </wp:positionV>
            <wp:extent cx="2030095" cy="1352550"/>
            <wp:effectExtent l="0" t="0" r="8255" b="0"/>
            <wp:wrapSquare wrapText="bothSides"/>
            <wp:docPr id="1" name="Picture 1" descr="Sudden Hearing Loss a Possible Risk Factor for Cardio-Cerebro-Vascular  Disease | The ASHA 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dden Hearing Loss a Possible Risk Factor for Cardio-Cerebro-Vascular  Disease | The ASHA Lea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D70AA" w14:textId="0B352781" w:rsidR="00AD0FF1" w:rsidRPr="009E262F" w:rsidRDefault="00AD0FF1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</w:pP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It is important to be able to recogize and identify SSNHL so that treatment can begin </w:t>
      </w:r>
      <w:r w:rsidR="009E262F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immediately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!  SSNHL is a rapid onset hearing loss that develops within hours or day</w:t>
      </w:r>
      <w:r w:rsidR="003D3D89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s (&lt;72hours)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.  It is frequently associated with </w:t>
      </w:r>
      <w:r w:rsidR="009E262F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ear 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fullness and </w:t>
      </w:r>
      <w:r w:rsid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T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innitus.  The prevalance of SSNHL is 5-27/100,000 and peaks in individuals between the ages of 50-60.  More often than not, the hearing loss is unilateral. </w:t>
      </w:r>
    </w:p>
    <w:p w14:paraId="1B6739E1" w14:textId="4A9C118C" w:rsidR="00AD0FF1" w:rsidRPr="009E262F" w:rsidRDefault="00AD0FF1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</w:pPr>
    </w:p>
    <w:p w14:paraId="6F2B4563" w14:textId="7FDE6851" w:rsidR="00AD0FF1" w:rsidRPr="009E262F" w:rsidRDefault="00AD0FF1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</w:pP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SSNHL is due to damage within the cochlea of the inner ear or nerves. Suspected causes are vacular, viral infections, viral reactivation, otologi</w:t>
      </w:r>
      <w:r w:rsidR="0025253A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c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, traumatic, or neoplasm.  This must be differentiated from a co</w:t>
      </w:r>
      <w:r w:rsidR="0025253A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n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ductive hearing loss due to a pathology of the outer or middle ear.  Ascertaining this will determine</w:t>
      </w:r>
      <w:r w:rsidR="0025253A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course of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treatment. </w:t>
      </w:r>
    </w:p>
    <w:p w14:paraId="4BB5F02E" w14:textId="77777777" w:rsidR="00AD0FF1" w:rsidRPr="009E262F" w:rsidRDefault="00AD0FF1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</w:pPr>
    </w:p>
    <w:p w14:paraId="3AA6D6D0" w14:textId="37CD2F2D" w:rsidR="00AD0FF1" w:rsidRPr="009E262F" w:rsidRDefault="00AD0FF1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</w:pP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SSNHL has a worse prognosis if vertigo occurs simultan</w:t>
      </w:r>
      <w:r w:rsidR="0025253A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e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ously, as well as if the patient i</w:t>
      </w:r>
      <w:r w:rsidR="00597D45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s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over 60 years old or under 15 year old.  The prognosis is better if the hearing loss is low frequency, severe, and treatment be</w:t>
      </w:r>
      <w:r w:rsidR="0052625D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g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in</w:t>
      </w:r>
      <w:r w:rsidR="0025253A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s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early. </w:t>
      </w:r>
    </w:p>
    <w:p w14:paraId="51D68908" w14:textId="77777777" w:rsidR="0025253A" w:rsidRPr="009E262F" w:rsidRDefault="0025253A" w:rsidP="00646D2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</w:pPr>
    </w:p>
    <w:p w14:paraId="72CE3D55" w14:textId="32BD0AA6" w:rsidR="0052625D" w:rsidRPr="009E262F" w:rsidRDefault="0025253A" w:rsidP="004E5872">
      <w:pPr>
        <w:pStyle w:val="NoSpacing"/>
        <w:tabs>
          <w:tab w:val="left" w:pos="8940"/>
        </w:tabs>
        <w:spacing w:line="276" w:lineRule="auto"/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</w:pP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The rate of spontaneous recovery within two weeks is 46%.</w:t>
      </w:r>
      <w:r w:rsidR="00711457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 </w:t>
      </w:r>
      <w:r w:rsidR="004E5872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There are significantly better outcomes if ste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ro</w:t>
      </w:r>
      <w:r w:rsidR="004E5872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id treatment begins within seven days of onset.</w:t>
      </w:r>
      <w:r w:rsidR="005F3A88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 </w:t>
      </w:r>
      <w:r w:rsidR="004E5872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Antivirals have not been found to be effective for idiopathic SSNHL.  Hyperbaric oxygen (HBO) therapy has been used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,</w:t>
      </w:r>
      <w:r w:rsidR="004E5872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with best results indicated for people who also experience</w:t>
      </w:r>
      <w:r w:rsidR="00572F33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T</w:t>
      </w:r>
      <w:r w:rsidR="004E5872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innitus 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alongside</w:t>
      </w:r>
      <w:r w:rsidR="004E5872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SSNHL.  A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s with steroid therapy</w:t>
      </w:r>
      <w:r w:rsidR="004E5872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, best outcomes are shown </w:t>
      </w:r>
      <w:r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>when</w:t>
      </w:r>
      <w:r w:rsidR="004E5872" w:rsidRPr="009E262F">
        <w:rPr>
          <w:rStyle w:val="jsgrdq"/>
          <w:rFonts w:ascii="Times New Roman" w:hAnsi="Times New Roman" w:cs="Times New Roman"/>
          <w:b/>
          <w:bCs/>
          <w:noProof/>
          <w:color w:val="31849B" w:themeColor="accent5" w:themeShade="BF"/>
          <w:sz w:val="23"/>
          <w:szCs w:val="23"/>
        </w:rPr>
        <w:t xml:space="preserve"> HBO is started within 14 days of onset. </w:t>
      </w:r>
    </w:p>
    <w:p w14:paraId="7D70CB13" w14:textId="182F72C2" w:rsidR="00646D22" w:rsidRDefault="00646D22" w:rsidP="009E262F">
      <w:pPr>
        <w:pStyle w:val="04xlpa"/>
        <w:spacing w:before="0" w:beforeAutospacing="0" w:after="0" w:afterAutospacing="0"/>
        <w:rPr>
          <w:rStyle w:val="jsgrdq"/>
          <w:rFonts w:ascii="Arial" w:hAnsi="Arial" w:cs="Arial"/>
          <w:i/>
          <w:iCs/>
          <w:color w:val="E36C0A" w:themeColor="accent6" w:themeShade="BF"/>
          <w:sz w:val="23"/>
          <w:szCs w:val="23"/>
        </w:rPr>
      </w:pPr>
    </w:p>
    <w:p w14:paraId="6F522B28" w14:textId="1AAC3C74" w:rsidR="009E262F" w:rsidRPr="00711457" w:rsidRDefault="009E262F" w:rsidP="007647BD">
      <w:pPr>
        <w:pStyle w:val="04xlpa"/>
        <w:spacing w:before="0" w:beforeAutospacing="0" w:after="0" w:afterAutospacing="0"/>
        <w:jc w:val="center"/>
        <w:rPr>
          <w:rStyle w:val="jsgrdq"/>
          <w:rFonts w:ascii="Arial" w:hAnsi="Arial" w:cs="Arial"/>
          <w:i/>
          <w:iCs/>
          <w:color w:val="E36C0A" w:themeColor="accent6" w:themeShade="BF"/>
          <w:sz w:val="22"/>
          <w:szCs w:val="22"/>
        </w:rPr>
      </w:pPr>
      <w:r w:rsidRPr="00711457">
        <w:rPr>
          <w:rStyle w:val="jsgrdq"/>
          <w:rFonts w:ascii="Arial" w:hAnsi="Arial" w:cs="Arial"/>
          <w:i/>
          <w:iCs/>
          <w:color w:val="E36C0A" w:themeColor="accent6" w:themeShade="BF"/>
          <w:sz w:val="22"/>
          <w:szCs w:val="22"/>
        </w:rPr>
        <w:t xml:space="preserve">Sudden sensorineural hearing loss is considered </w:t>
      </w:r>
      <w:r w:rsidR="007647BD" w:rsidRPr="00711457">
        <w:rPr>
          <w:rStyle w:val="jsgrdq"/>
          <w:rFonts w:ascii="Arial" w:hAnsi="Arial" w:cs="Arial"/>
          <w:i/>
          <w:iCs/>
          <w:color w:val="E36C0A" w:themeColor="accent6" w:themeShade="BF"/>
          <w:sz w:val="22"/>
          <w:szCs w:val="22"/>
        </w:rPr>
        <w:t xml:space="preserve">a medical emergency.  Significantly better outcomes are seen when treatment is started early.  It is imperative that these patients are seen in </w:t>
      </w:r>
      <w:r w:rsidR="00711457" w:rsidRPr="00711457">
        <w:rPr>
          <w:rStyle w:val="jsgrdq"/>
          <w:rFonts w:ascii="Arial" w:hAnsi="Arial" w:cs="Arial"/>
          <w:i/>
          <w:iCs/>
          <w:color w:val="E36C0A" w:themeColor="accent6" w:themeShade="BF"/>
          <w:sz w:val="22"/>
          <w:szCs w:val="22"/>
        </w:rPr>
        <w:t>your</w:t>
      </w:r>
      <w:r w:rsidR="007647BD" w:rsidRPr="00711457">
        <w:rPr>
          <w:rStyle w:val="jsgrdq"/>
          <w:rFonts w:ascii="Arial" w:hAnsi="Arial" w:cs="Arial"/>
          <w:i/>
          <w:iCs/>
          <w:color w:val="E36C0A" w:themeColor="accent6" w:themeShade="BF"/>
          <w:sz w:val="22"/>
          <w:szCs w:val="22"/>
        </w:rPr>
        <w:t xml:space="preserve"> office as soon as possible </w:t>
      </w:r>
      <w:r w:rsidR="0011039B" w:rsidRPr="00711457">
        <w:rPr>
          <w:rStyle w:val="jsgrdq"/>
          <w:rFonts w:ascii="Arial" w:hAnsi="Arial" w:cs="Arial"/>
          <w:i/>
          <w:iCs/>
          <w:color w:val="E36C0A" w:themeColor="accent6" w:themeShade="BF"/>
          <w:sz w:val="22"/>
          <w:szCs w:val="22"/>
        </w:rPr>
        <w:t>so</w:t>
      </w:r>
      <w:r w:rsidR="007647BD" w:rsidRPr="00711457">
        <w:rPr>
          <w:rStyle w:val="jsgrdq"/>
          <w:rFonts w:ascii="Arial" w:hAnsi="Arial" w:cs="Arial"/>
          <w:i/>
          <w:iCs/>
          <w:color w:val="E36C0A" w:themeColor="accent6" w:themeShade="BF"/>
          <w:sz w:val="22"/>
          <w:szCs w:val="22"/>
        </w:rPr>
        <w:t xml:space="preserve"> a referral to an ENT can be made quickly</w:t>
      </w:r>
      <w:r w:rsidR="00711457" w:rsidRPr="00711457">
        <w:rPr>
          <w:rStyle w:val="jsgrdq"/>
          <w:rFonts w:ascii="Arial" w:hAnsi="Arial" w:cs="Arial"/>
          <w:i/>
          <w:iCs/>
          <w:color w:val="E36C0A" w:themeColor="accent6" w:themeShade="BF"/>
          <w:sz w:val="22"/>
          <w:szCs w:val="22"/>
        </w:rPr>
        <w:t xml:space="preserve"> and steroids can be started within seven days of onset</w:t>
      </w:r>
      <w:r w:rsidR="00BF1072">
        <w:rPr>
          <w:rStyle w:val="jsgrdq"/>
          <w:rFonts w:ascii="Arial" w:hAnsi="Arial" w:cs="Arial"/>
          <w:i/>
          <w:iCs/>
          <w:color w:val="E36C0A" w:themeColor="accent6" w:themeShade="BF"/>
          <w:sz w:val="22"/>
          <w:szCs w:val="22"/>
        </w:rPr>
        <w:t>.</w:t>
      </w:r>
    </w:p>
    <w:p w14:paraId="745D79D6" w14:textId="77777777" w:rsidR="00BB31D6" w:rsidRPr="0052625D" w:rsidRDefault="00BB31D6" w:rsidP="004E5872">
      <w:pPr>
        <w:pStyle w:val="04xlpa"/>
        <w:spacing w:before="0" w:beforeAutospacing="0" w:after="0" w:afterAutospacing="0"/>
        <w:jc w:val="center"/>
        <w:rPr>
          <w:rFonts w:ascii="Arial" w:hAnsi="Arial" w:cs="Arial"/>
          <w:i/>
          <w:iCs/>
          <w:color w:val="E36C0A" w:themeColor="accent6" w:themeShade="BF"/>
          <w:sz w:val="16"/>
          <w:szCs w:val="16"/>
        </w:rPr>
      </w:pPr>
    </w:p>
    <w:p w14:paraId="1AA88813" w14:textId="19BD6BD1" w:rsidR="004E5872" w:rsidRPr="009E262F" w:rsidRDefault="00BB31D6" w:rsidP="00646D22">
      <w:pPr>
        <w:pStyle w:val="NoSpacing"/>
        <w:rPr>
          <w:rFonts w:ascii="Arial" w:hAnsi="Arial" w:cs="Arial"/>
          <w:color w:val="203446"/>
          <w:shd w:val="clear" w:color="auto" w:fill="E5EAEF"/>
        </w:rPr>
      </w:pPr>
      <w:r w:rsidRPr="009E262F">
        <w:rPr>
          <w:rStyle w:val="citationstylesgno2wrpf"/>
        </w:rPr>
        <w:t xml:space="preserve">Jung, W. W., &amp; </w:t>
      </w:r>
      <w:proofErr w:type="spellStart"/>
      <w:r w:rsidRPr="009E262F">
        <w:rPr>
          <w:rStyle w:val="citationstylesgno2wrpf"/>
        </w:rPr>
        <w:t>Hoegorl</w:t>
      </w:r>
      <w:proofErr w:type="spellEnd"/>
      <w:r w:rsidRPr="009E262F">
        <w:rPr>
          <w:rStyle w:val="citationstylesgno2wrpf"/>
        </w:rPr>
        <w:t xml:space="preserve">, C. (2022, January 19). </w:t>
      </w:r>
      <w:r w:rsidRPr="009E262F">
        <w:rPr>
          <w:rStyle w:val="Emphasis"/>
        </w:rPr>
        <w:t xml:space="preserve">Sudden Sensorineural Hearing Loss and Why It's </w:t>
      </w:r>
      <w:proofErr w:type="spellStart"/>
      <w:r w:rsidRPr="009E262F">
        <w:rPr>
          <w:rStyle w:val="Emphasis"/>
        </w:rPr>
        <w:t>and</w:t>
      </w:r>
      <w:proofErr w:type="spellEnd"/>
      <w:r w:rsidRPr="009E262F">
        <w:rPr>
          <w:rStyle w:val="Emphasis"/>
        </w:rPr>
        <w:t xml:space="preserve"> Emergency</w:t>
      </w:r>
      <w:r w:rsidRPr="009E262F">
        <w:rPr>
          <w:rStyle w:val="citationstylesgno2wrpf"/>
        </w:rPr>
        <w:t>. PubMed. Retrieved March 28, 2023, from</w:t>
      </w:r>
      <w:r w:rsidR="009E262F" w:rsidRPr="009E262F">
        <w:rPr>
          <w:rStyle w:val="citationstylesgno2wrpf"/>
        </w:rPr>
        <w:t xml:space="preserve"> </w:t>
      </w:r>
      <w:proofErr w:type="gramStart"/>
      <w:r w:rsidRPr="009E262F">
        <w:rPr>
          <w:rStyle w:val="citationstylesgno2wrpf"/>
        </w:rPr>
        <w:t>www.ncbi.nlm.nih.gov</w:t>
      </w:r>
      <w:proofErr w:type="gramEnd"/>
    </w:p>
    <w:p w14:paraId="12916FE9" w14:textId="77777777" w:rsidR="004E5872" w:rsidRDefault="004E5872" w:rsidP="00646D22">
      <w:pPr>
        <w:pStyle w:val="NoSpacing"/>
        <w:rPr>
          <w:rFonts w:ascii="Arial" w:hAnsi="Arial" w:cs="Arial"/>
          <w:color w:val="203446"/>
          <w:sz w:val="20"/>
          <w:szCs w:val="20"/>
          <w:shd w:val="clear" w:color="auto" w:fill="E5EAEF"/>
        </w:rPr>
      </w:pPr>
    </w:p>
    <w:p w14:paraId="53FD2104" w14:textId="77777777" w:rsidR="004E5872" w:rsidRDefault="004E5872" w:rsidP="00646D22">
      <w:pPr>
        <w:pStyle w:val="NoSpacing"/>
        <w:rPr>
          <w:rFonts w:ascii="Arial" w:hAnsi="Arial" w:cs="Arial"/>
          <w:color w:val="203446"/>
          <w:sz w:val="20"/>
          <w:szCs w:val="20"/>
          <w:shd w:val="clear" w:color="auto" w:fill="E5EAEF"/>
        </w:rPr>
      </w:pPr>
    </w:p>
    <w:p w14:paraId="6011BFF3" w14:textId="77777777" w:rsidR="004E5872" w:rsidRDefault="004E5872" w:rsidP="00646D22">
      <w:pPr>
        <w:pStyle w:val="NoSpacing"/>
        <w:rPr>
          <w:rFonts w:ascii="Arial" w:hAnsi="Arial" w:cs="Arial"/>
          <w:color w:val="203446"/>
          <w:sz w:val="20"/>
          <w:szCs w:val="20"/>
          <w:shd w:val="clear" w:color="auto" w:fill="E5EAEF"/>
        </w:rPr>
      </w:pPr>
    </w:p>
    <w:p w14:paraId="59E08371" w14:textId="77777777" w:rsidR="004E5872" w:rsidRDefault="004E5872" w:rsidP="00646D22">
      <w:pPr>
        <w:pStyle w:val="NoSpacing"/>
        <w:rPr>
          <w:rFonts w:ascii="Arial" w:hAnsi="Arial" w:cs="Arial"/>
          <w:color w:val="203446"/>
          <w:sz w:val="20"/>
          <w:szCs w:val="20"/>
          <w:shd w:val="clear" w:color="auto" w:fill="E5EAEF"/>
        </w:rPr>
      </w:pPr>
    </w:p>
    <w:p w14:paraId="71CAE72F" w14:textId="77A877F2" w:rsidR="004E5872" w:rsidRDefault="004E5872" w:rsidP="00646D22">
      <w:pPr>
        <w:pStyle w:val="NoSpacing"/>
        <w:rPr>
          <w:rFonts w:ascii="Arial" w:hAnsi="Arial" w:cs="Arial"/>
          <w:color w:val="203446"/>
          <w:sz w:val="20"/>
          <w:szCs w:val="20"/>
          <w:shd w:val="clear" w:color="auto" w:fill="E5EAEF"/>
        </w:rPr>
      </w:pPr>
    </w:p>
    <w:sectPr w:rsidR="004E5872" w:rsidSect="00C12416">
      <w:headerReference w:type="default" r:id="rId12"/>
      <w:footerReference w:type="default" r:id="rId13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DFCF3" w14:textId="77777777" w:rsidR="00724D7E" w:rsidRDefault="00724D7E" w:rsidP="00562628">
      <w:r>
        <w:separator/>
      </w:r>
    </w:p>
  </w:endnote>
  <w:endnote w:type="continuationSeparator" w:id="0">
    <w:p w14:paraId="30F84E77" w14:textId="77777777" w:rsidR="00724D7E" w:rsidRDefault="00724D7E" w:rsidP="0056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5339" w14:textId="78478228" w:rsidR="00F745A0" w:rsidRPr="00440D6C" w:rsidRDefault="00C12416" w:rsidP="005D247D">
    <w:pPr>
      <w:tabs>
        <w:tab w:val="left" w:pos="90"/>
      </w:tabs>
      <w:ind w:left="180"/>
      <w:rPr>
        <w:rFonts w:ascii="Franklin Gothic Book" w:hAnsi="Franklin Gothic Book"/>
        <w:color w:val="FFFFFF" w:themeColor="background1"/>
        <w:spacing w:val="2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15" behindDoc="1" locked="0" layoutInCell="1" allowOverlap="1" wp14:anchorId="4DECBFBC" wp14:editId="6A592A7F">
              <wp:simplePos x="0" y="0"/>
              <wp:positionH relativeFrom="margin">
                <wp:align>right</wp:align>
              </wp:positionH>
              <wp:positionV relativeFrom="paragraph">
                <wp:posOffset>-768985</wp:posOffset>
              </wp:positionV>
              <wp:extent cx="4137660" cy="701040"/>
              <wp:effectExtent l="0" t="0" r="15240" b="228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7660" cy="701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36BA5EA" w14:textId="77777777" w:rsidR="00B741A9" w:rsidRDefault="00B741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CBFB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274.6pt;margin-top:-60.55pt;width:325.8pt;height:55.2pt;z-index:-2516633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" fillcolor="white [3201]" strokecolor="#7f7f7f [1612]" strokeweight=".5pt">
              <v:textbox>
                <w:txbxContent>
                  <w:p w14:paraId="336BA5EA" w14:textId="77777777" w:rsidR="00B741A9" w:rsidRDefault="00B741A9"/>
                </w:txbxContent>
              </v:textbox>
              <w10:wrap anchorx="margin"/>
            </v:shape>
          </w:pict>
        </mc:Fallback>
      </mc:AlternateContent>
    </w:r>
    <w:r>
      <w:rPr>
        <w:rFonts w:ascii="Franklin Gothic Demi" w:hAnsi="Franklin Gothic Demi"/>
        <w:noProof/>
        <w:color w:val="FFFFFF" w:themeColor="background1"/>
        <w:spacing w:val="20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A4B98D8" wp14:editId="23B45C51">
              <wp:simplePos x="0" y="0"/>
              <wp:positionH relativeFrom="margin">
                <wp:align>right</wp:align>
              </wp:positionH>
              <wp:positionV relativeFrom="paragraph">
                <wp:posOffset>-711835</wp:posOffset>
              </wp:positionV>
              <wp:extent cx="4016375" cy="716915"/>
              <wp:effectExtent l="0" t="0" r="0" b="698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6375" cy="716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 id="3">
                      <w:txbxContent>
                        <w:p w14:paraId="7FCC2BCF" w14:textId="56B99B1C" w:rsid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 xml:space="preserve">4701 Creedmoor Road, Suite 111 </w:t>
                          </w:r>
                        </w:p>
                        <w:p w14:paraId="53250DBA" w14:textId="4C414A4C" w:rsidR="00F745A0" w:rsidRP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>Raleigh, NC 27612</w:t>
                          </w:r>
                        </w:p>
                        <w:p w14:paraId="4F8C8823" w14:textId="77777777" w:rsidR="00F745A0" w:rsidRP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b/>
                              <w:bCs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b/>
                              <w:bCs/>
                              <w:spacing w:val="20"/>
                              <w:sz w:val="18"/>
                              <w:szCs w:val="18"/>
                            </w:rPr>
                            <w:t>Phone: 919.256.2898 | Fax: 919.573.0889</w:t>
                          </w:r>
                        </w:p>
                        <w:p w14:paraId="5D4F924F" w14:textId="77777777" w:rsidR="00F745A0" w:rsidRPr="00037E07" w:rsidRDefault="00F745A0" w:rsidP="00BA44C4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  <w:t>www.NowHearThisClinic.com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4B98D8" id="_x0000_s1028" type="#_x0000_t202" style="position:absolute;left:0;text-align:left;margin-left:265.05pt;margin-top:-56.05pt;width:316.25pt;height:56.45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" filled="f" stroked="f">
              <v:textbox style="mso-next-textbox:#Text Box 3">
                <w:txbxContent>
                  <w:p w14:paraId="7FCC2BCF" w14:textId="56B99B1C" w:rsid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 xml:space="preserve">4701 Creedmoor Road, Suite 111 </w:t>
                    </w:r>
                  </w:p>
                  <w:p w14:paraId="53250DBA" w14:textId="4C414A4C" w:rsidR="00F745A0" w:rsidRP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>Raleigh, NC 27612</w:t>
                    </w:r>
                  </w:p>
                  <w:p w14:paraId="4F8C8823" w14:textId="77777777" w:rsidR="00F745A0" w:rsidRP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b/>
                        <w:bCs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b/>
                        <w:bCs/>
                        <w:spacing w:val="20"/>
                        <w:sz w:val="18"/>
                        <w:szCs w:val="18"/>
                      </w:rPr>
                      <w:t>Phone: 919.256.2898 | Fax: 919.573.0889</w:t>
                    </w:r>
                  </w:p>
                  <w:p w14:paraId="5D4F924F" w14:textId="77777777" w:rsidR="00F745A0" w:rsidRPr="00037E07" w:rsidRDefault="00F745A0" w:rsidP="00BA44C4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  <w:t>www.NowHearThisClinic.com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DD762B0" wp14:editId="02A90BC4">
              <wp:simplePos x="0" y="0"/>
              <wp:positionH relativeFrom="margin">
                <wp:posOffset>314325</wp:posOffset>
              </wp:positionH>
              <wp:positionV relativeFrom="paragraph">
                <wp:posOffset>-1026160</wp:posOffset>
              </wp:positionV>
              <wp:extent cx="2009775" cy="1143000"/>
              <wp:effectExtent l="0" t="0" r="28575" b="1905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1143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1BE7BBE" w14:textId="77777777" w:rsidR="00C12416" w:rsidRDefault="00C12416" w:rsidP="00C124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762B0" id="Text Box 10" o:spid="_x0000_s1029" type="#_x0000_t202" style="position:absolute;left:0;text-align:left;margin-left:24.75pt;margin-top:-80.8pt;width:158.25pt;height:90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" fillcolor="white [3201]" strokecolor="#7f7f7f [1612]" strokeweight=".5pt">
              <v:textbox>
                <w:txbxContent>
                  <w:p w14:paraId="31BE7BBE" w14:textId="77777777" w:rsidR="00C12416" w:rsidRDefault="00C12416" w:rsidP="00C12416"/>
                </w:txbxContent>
              </v:textbox>
              <w10:wrap anchorx="margin"/>
            </v:shape>
          </w:pict>
        </mc:Fallback>
      </mc:AlternateContent>
    </w:r>
    <w:r>
      <w:rPr>
        <w:rFonts w:ascii="Franklin Gothic Demi" w:hAnsi="Franklin Gothic Demi"/>
        <w:noProof/>
        <w:color w:val="FFFFFF" w:themeColor="background1"/>
        <w:spacing w:val="20"/>
      </w:rPr>
      <w:drawing>
        <wp:anchor distT="0" distB="0" distL="114300" distR="114300" simplePos="0" relativeHeight="251674624" behindDoc="0" locked="0" layoutInCell="1" allowOverlap="1" wp14:anchorId="45C8AF41" wp14:editId="3E977D06">
          <wp:simplePos x="0" y="0"/>
          <wp:positionH relativeFrom="column">
            <wp:posOffset>400050</wp:posOffset>
          </wp:positionH>
          <wp:positionV relativeFrom="paragraph">
            <wp:posOffset>-959485</wp:posOffset>
          </wp:positionV>
          <wp:extent cx="1847850" cy="1019175"/>
          <wp:effectExtent l="0" t="0" r="0" b="9525"/>
          <wp:wrapSquare wrapText="bothSides"/>
          <wp:docPr id="9" name="Picture 9" descr="A couple of women smiling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couple of women smiling&#10;&#10;Description automatically generated with low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7850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EF8">
      <w:rPr>
        <w:rFonts w:ascii="Franklin Gothic Demi" w:hAnsi="Franklin Gothic Demi"/>
        <w:noProof/>
        <w:color w:val="FFFFFF" w:themeColor="background1"/>
        <w:spacing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5E54EE3" wp14:editId="7D1B14AD">
              <wp:simplePos x="0" y="0"/>
              <wp:positionH relativeFrom="column">
                <wp:posOffset>6775450</wp:posOffset>
              </wp:positionH>
              <wp:positionV relativeFrom="paragraph">
                <wp:posOffset>-1631950</wp:posOffset>
              </wp:positionV>
              <wp:extent cx="914400" cy="914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linkedTxbx id="3" seq="1"/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E54EE3" id="Text Box 3" o:spid="_x0000_s1030" type="#_x0000_t202" style="position:absolute;left:0;text-align:left;margin-left:533.5pt;margin-top:-128.5pt;width:1in;height:1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" filled="f" stroked="f">
              <v:textbox>
                <w:txbxContent/>
              </v:textbox>
            </v:shape>
          </w:pict>
        </mc:Fallback>
      </mc:AlternateContent>
    </w:r>
    <w:r w:rsidR="00BA44C4">
      <w:rPr>
        <w:rFonts w:ascii="Franklin Gothic Book" w:hAnsi="Franklin Gothic Book"/>
        <w:color w:val="FFFFFF" w:themeColor="background1"/>
        <w:spacing w:val="20"/>
        <w:sz w:val="20"/>
        <w:szCs w:val="20"/>
      </w:rPr>
      <w:t>v</w:t>
    </w:r>
    <w:r w:rsidR="00BA44C4" w:rsidRPr="00BA44C4">
      <w:t xml:space="preserve"> </w:t>
    </w:r>
  </w:p>
  <w:p w14:paraId="4111A300" w14:textId="77777777" w:rsidR="00F745A0" w:rsidRPr="00440D6C" w:rsidRDefault="00F745A0" w:rsidP="00560ABF">
    <w:pPr>
      <w:tabs>
        <w:tab w:val="left" w:pos="720"/>
      </w:tabs>
      <w:ind w:left="720"/>
      <w:rPr>
        <w:rFonts w:ascii="Franklin Gothic Book" w:hAnsi="Franklin Gothic Book"/>
        <w:color w:val="FFFFFF" w:themeColor="background1"/>
        <w:spacing w:val="2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1354A" w14:textId="77777777" w:rsidR="00724D7E" w:rsidRDefault="00724D7E" w:rsidP="00562628">
      <w:r>
        <w:separator/>
      </w:r>
    </w:p>
  </w:footnote>
  <w:footnote w:type="continuationSeparator" w:id="0">
    <w:p w14:paraId="3A6D803B" w14:textId="77777777" w:rsidR="00724D7E" w:rsidRDefault="00724D7E" w:rsidP="00562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6837" w14:textId="5F607BBB" w:rsidR="00F745A0" w:rsidRPr="008A50CE" w:rsidRDefault="00C12416" w:rsidP="00C12416">
    <w:pPr>
      <w:spacing w:before="600"/>
      <w:ind w:left="10065" w:right="-360"/>
      <w:rPr>
        <w:rFonts w:ascii="Franklin Gothic Demi" w:hAnsi="Franklin Gothic Demi"/>
        <w:color w:val="C00000"/>
        <w:spacing w:val="10"/>
        <w:sz w:val="28"/>
        <w:szCs w:val="28"/>
        <w14:textOutline w14:w="6350" w14:cap="flat" w14:cmpd="sng" w14:algn="ctr">
          <w14:noFill/>
          <w14:prstDash w14:val="solid"/>
          <w14:round/>
        </w14:textOutline>
      </w:rPr>
    </w:pPr>
    <w:r w:rsidRPr="008A50CE">
      <w:rPr>
        <w:rFonts w:ascii="Franklin Gothic Demi" w:hAnsi="Franklin Gothic Demi"/>
        <w:noProof/>
        <w:color w:val="C00000"/>
        <w:spacing w:val="10"/>
        <w:sz w:val="26"/>
        <w:szCs w:val="26"/>
      </w:rPr>
      <w:drawing>
        <wp:anchor distT="0" distB="0" distL="114300" distR="114300" simplePos="0" relativeHeight="251673600" behindDoc="0" locked="0" layoutInCell="1" allowOverlap="1" wp14:anchorId="21EC79B2" wp14:editId="5EA2E34C">
          <wp:simplePos x="0" y="0"/>
          <wp:positionH relativeFrom="margin">
            <wp:posOffset>-47625</wp:posOffset>
          </wp:positionH>
          <wp:positionV relativeFrom="paragraph">
            <wp:posOffset>161925</wp:posOffset>
          </wp:positionV>
          <wp:extent cx="6543675" cy="1200150"/>
          <wp:effectExtent l="0" t="0" r="9525" b="0"/>
          <wp:wrapSquare wrapText="bothSides"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367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714" w:rsidRPr="008A50CE">
      <w:rPr>
        <w:rFonts w:ascii="Franklin Gothic Demi" w:hAnsi="Franklin Gothic Demi"/>
        <w:noProof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3C64CC" wp14:editId="4D26E97A">
              <wp:simplePos x="0" y="0"/>
              <wp:positionH relativeFrom="column">
                <wp:posOffset>69850</wp:posOffset>
              </wp:positionH>
              <wp:positionV relativeFrom="paragraph">
                <wp:posOffset>883920</wp:posOffset>
              </wp:positionV>
              <wp:extent cx="2066925" cy="2921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18A7D4" w14:textId="77777777" w:rsidR="00F745A0" w:rsidRPr="00B54620" w:rsidRDefault="00F745A0" w:rsidP="008D18E2">
                          <w:pPr>
                            <w:jc w:val="center"/>
                            <w:rPr>
                              <w:b/>
                              <w:i/>
                              <w:color w:val="FFFFFF" w:themeColor="background1"/>
                              <w:spacing w:val="80"/>
                              <w14:glow w14:rad="0">
                                <w14:schemeClr w14:val="bg1">
                                  <w14:lumMod w14:val="95000"/>
                                </w14:schemeClr>
                              </w14:glow>
                              <w14:shadow w14:blurRad="50800" w14:dist="50800" w14:dir="5400000" w14:sx="0" w14:sy="0" w14:kx="0" w14:ky="0" w14:algn="ctr">
                                <w14:schemeClr w14:val="bg1">
                                  <w14:lumMod w14:val="65000"/>
                                </w14:schemeClr>
                              </w14:shadow>
                            </w:rPr>
                          </w:pPr>
                          <w:r w:rsidRPr="00B54620">
                            <w:rPr>
                              <w:b/>
                              <w:i/>
                              <w:color w:val="FFFFFF" w:themeColor="background1"/>
                              <w:spacing w:val="80"/>
                              <w14:glow w14:rad="0">
                                <w14:schemeClr w14:val="bg1">
                                  <w14:lumMod w14:val="95000"/>
                                </w14:schemeClr>
                              </w14:glow>
                              <w14:shadow w14:blurRad="50800" w14:dist="50800" w14:dir="5400000" w14:sx="0" w14:sy="0" w14:kx="0" w14:ky="0" w14:algn="ctr">
                                <w14:schemeClr w14:val="bg1">
                                  <w14:lumMod w14:val="65000"/>
                                </w14:schemeClr>
                              </w14:shadow>
                            </w:rPr>
                            <w:t>… for Physicians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C64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.5pt;margin-top:69.6pt;width:162.7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" filled="f" stroked="f">
              <v:textbox>
                <w:txbxContent>
                  <w:p w14:paraId="5018A7D4" w14:textId="77777777" w:rsidR="00F745A0" w:rsidRPr="00B54620" w:rsidRDefault="00F745A0" w:rsidP="008D18E2">
                    <w:pPr>
                      <w:jc w:val="center"/>
                      <w:rPr>
                        <w:b/>
                        <w:i/>
                        <w:color w:val="FFFFFF" w:themeColor="background1"/>
                        <w:spacing w:val="80"/>
                        <w14:glow w14:rad="0">
                          <w14:schemeClr w14:val="bg1">
                            <w14:lumMod w14:val="95000"/>
                          </w14:schemeClr>
                        </w14:glow>
                        <w14:shadow w14:blurRad="50800" w14:dist="50800" w14:dir="5400000" w14:sx="0" w14:sy="0" w14:kx="0" w14:ky="0" w14:algn="ctr">
                          <w14:schemeClr w14:val="bg1">
                            <w14:lumMod w14:val="65000"/>
                          </w14:schemeClr>
                        </w14:shadow>
                      </w:rPr>
                    </w:pPr>
                    <w:r w:rsidRPr="00B54620">
                      <w:rPr>
                        <w:b/>
                        <w:i/>
                        <w:color w:val="FFFFFF" w:themeColor="background1"/>
                        <w:spacing w:val="80"/>
                        <w14:glow w14:rad="0">
                          <w14:schemeClr w14:val="bg1">
                            <w14:lumMod w14:val="95000"/>
                          </w14:schemeClr>
                        </w14:glow>
                        <w14:shadow w14:blurRad="50800" w14:dist="50800" w14:dir="5400000" w14:sx="0" w14:sy="0" w14:kx="0" w14:ky="0" w14:algn="ctr">
                          <w14:schemeClr w14:val="bg1">
                            <w14:lumMod w14:val="65000"/>
                          </w14:schemeClr>
                        </w14:shadow>
                      </w:rPr>
                      <w:t>… for Physicians</w:t>
                    </w:r>
                  </w:p>
                </w:txbxContent>
              </v:textbox>
            </v:shape>
          </w:pict>
        </mc:Fallback>
      </mc:AlternateContent>
    </w:r>
    <w:r w:rsidR="0011039B">
      <w:rPr>
        <w:rFonts w:ascii="Franklin Gothic Demi" w:hAnsi="Franklin Gothic Demi"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>June</w:t>
    </w:r>
    <w:r w:rsidR="007E39AC" w:rsidRPr="008A50CE">
      <w:rPr>
        <w:rFonts w:ascii="Franklin Gothic Demi" w:hAnsi="Franklin Gothic Demi"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 xml:space="preserve">     </w:t>
    </w:r>
    <w:r w:rsidR="00D51714" w:rsidRPr="008A50CE">
      <w:rPr>
        <w:rFonts w:ascii="Franklin Gothic Demi" w:hAnsi="Franklin Gothic Demi"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 xml:space="preserve"> </w:t>
    </w:r>
    <w:r w:rsidR="00B056B3" w:rsidRPr="008A50CE">
      <w:rPr>
        <w:rFonts w:ascii="Franklin Gothic Demi" w:hAnsi="Franklin Gothic Demi"/>
        <w:color w:val="C00000"/>
        <w:spacing w:val="10"/>
        <w:sz w:val="26"/>
        <w:szCs w:val="26"/>
        <w14:textOutline w14:w="6350" w14:cap="flat" w14:cmpd="sng" w14:algn="ctr">
          <w14:noFill/>
          <w14:prstDash w14:val="solid"/>
          <w14:round/>
        </w14:textOutline>
      </w:rPr>
      <w:t>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7F32C0"/>
    <w:multiLevelType w:val="multilevel"/>
    <w:tmpl w:val="6DA6D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D700DB"/>
    <w:multiLevelType w:val="hybridMultilevel"/>
    <w:tmpl w:val="25E8920A"/>
    <w:lvl w:ilvl="0" w:tplc="040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3" w15:restartNumberingAfterBreak="0">
    <w:nsid w:val="041A067F"/>
    <w:multiLevelType w:val="hybridMultilevel"/>
    <w:tmpl w:val="D4FE8AA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E245A1"/>
    <w:multiLevelType w:val="hybridMultilevel"/>
    <w:tmpl w:val="B5AE7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97498"/>
    <w:multiLevelType w:val="hybridMultilevel"/>
    <w:tmpl w:val="E390AAF2"/>
    <w:lvl w:ilvl="0" w:tplc="EF8C5F0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295D155A"/>
    <w:multiLevelType w:val="hybridMultilevel"/>
    <w:tmpl w:val="8BA0E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70C08"/>
    <w:multiLevelType w:val="hybridMultilevel"/>
    <w:tmpl w:val="7926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179C7"/>
    <w:multiLevelType w:val="hybridMultilevel"/>
    <w:tmpl w:val="B2FCED9E"/>
    <w:lvl w:ilvl="0" w:tplc="AF26BB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51047"/>
    <w:multiLevelType w:val="hybridMultilevel"/>
    <w:tmpl w:val="0D5608CC"/>
    <w:lvl w:ilvl="0" w:tplc="D506062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81613"/>
    <w:multiLevelType w:val="hybridMultilevel"/>
    <w:tmpl w:val="35E2AEA0"/>
    <w:lvl w:ilvl="0" w:tplc="AF26BB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D7C7D"/>
    <w:multiLevelType w:val="hybridMultilevel"/>
    <w:tmpl w:val="5BA67234"/>
    <w:lvl w:ilvl="0" w:tplc="E2604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812EB"/>
    <w:multiLevelType w:val="hybridMultilevel"/>
    <w:tmpl w:val="C6425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83EB9"/>
    <w:multiLevelType w:val="hybridMultilevel"/>
    <w:tmpl w:val="15DC17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72C66"/>
    <w:multiLevelType w:val="hybridMultilevel"/>
    <w:tmpl w:val="75F84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748EA"/>
    <w:multiLevelType w:val="hybridMultilevel"/>
    <w:tmpl w:val="1DF00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06B9A"/>
    <w:multiLevelType w:val="multilevel"/>
    <w:tmpl w:val="97F6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646711E5"/>
    <w:multiLevelType w:val="hybridMultilevel"/>
    <w:tmpl w:val="B0C04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76DD4"/>
    <w:multiLevelType w:val="hybridMultilevel"/>
    <w:tmpl w:val="5FBC3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F1CE8"/>
    <w:multiLevelType w:val="hybridMultilevel"/>
    <w:tmpl w:val="06683CC6"/>
    <w:lvl w:ilvl="0" w:tplc="F9F86332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6015DA"/>
    <w:multiLevelType w:val="hybridMultilevel"/>
    <w:tmpl w:val="E6864FEE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1" w15:restartNumberingAfterBreak="0">
    <w:nsid w:val="771B16F2"/>
    <w:multiLevelType w:val="hybridMultilevel"/>
    <w:tmpl w:val="04208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8A3ED4"/>
    <w:multiLevelType w:val="hybridMultilevel"/>
    <w:tmpl w:val="0E9839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279273">
    <w:abstractNumId w:val="18"/>
  </w:num>
  <w:num w:numId="2" w16cid:durableId="1349215790">
    <w:abstractNumId w:val="19"/>
  </w:num>
  <w:num w:numId="3" w16cid:durableId="1152674900">
    <w:abstractNumId w:val="7"/>
  </w:num>
  <w:num w:numId="4" w16cid:durableId="1990016235">
    <w:abstractNumId w:val="16"/>
  </w:num>
  <w:num w:numId="5" w16cid:durableId="1331374976">
    <w:abstractNumId w:val="4"/>
  </w:num>
  <w:num w:numId="6" w16cid:durableId="866792061">
    <w:abstractNumId w:val="14"/>
  </w:num>
  <w:num w:numId="7" w16cid:durableId="1727023574">
    <w:abstractNumId w:val="0"/>
  </w:num>
  <w:num w:numId="8" w16cid:durableId="1282027691">
    <w:abstractNumId w:val="5"/>
  </w:num>
  <w:num w:numId="9" w16cid:durableId="151920247">
    <w:abstractNumId w:val="20"/>
  </w:num>
  <w:num w:numId="10" w16cid:durableId="1672757077">
    <w:abstractNumId w:val="2"/>
  </w:num>
  <w:num w:numId="11" w16cid:durableId="962685609">
    <w:abstractNumId w:val="6"/>
  </w:num>
  <w:num w:numId="12" w16cid:durableId="1173452759">
    <w:abstractNumId w:val="17"/>
  </w:num>
  <w:num w:numId="13" w16cid:durableId="1446655021">
    <w:abstractNumId w:val="12"/>
  </w:num>
  <w:num w:numId="14" w16cid:durableId="1319117963">
    <w:abstractNumId w:val="21"/>
  </w:num>
  <w:num w:numId="15" w16cid:durableId="948505990">
    <w:abstractNumId w:val="11"/>
  </w:num>
  <w:num w:numId="16" w16cid:durableId="1511407030">
    <w:abstractNumId w:val="15"/>
  </w:num>
  <w:num w:numId="17" w16cid:durableId="540749081">
    <w:abstractNumId w:val="13"/>
  </w:num>
  <w:num w:numId="18" w16cid:durableId="320427507">
    <w:abstractNumId w:val="3"/>
  </w:num>
  <w:num w:numId="19" w16cid:durableId="2050564328">
    <w:abstractNumId w:val="22"/>
  </w:num>
  <w:num w:numId="20" w16cid:durableId="544491306">
    <w:abstractNumId w:val="8"/>
  </w:num>
  <w:num w:numId="21" w16cid:durableId="1987733272">
    <w:abstractNumId w:val="10"/>
  </w:num>
  <w:num w:numId="22" w16cid:durableId="956637604">
    <w:abstractNumId w:val="1"/>
  </w:num>
  <w:num w:numId="23" w16cid:durableId="17246714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CBA"/>
    <w:rsid w:val="000045EA"/>
    <w:rsid w:val="00004CB9"/>
    <w:rsid w:val="00005A25"/>
    <w:rsid w:val="00006764"/>
    <w:rsid w:val="0000735F"/>
    <w:rsid w:val="00011214"/>
    <w:rsid w:val="00015EF8"/>
    <w:rsid w:val="00016207"/>
    <w:rsid w:val="00037E07"/>
    <w:rsid w:val="00056049"/>
    <w:rsid w:val="000645BE"/>
    <w:rsid w:val="00064617"/>
    <w:rsid w:val="000655C0"/>
    <w:rsid w:val="000668F7"/>
    <w:rsid w:val="00067F25"/>
    <w:rsid w:val="00071F44"/>
    <w:rsid w:val="00074272"/>
    <w:rsid w:val="0007592F"/>
    <w:rsid w:val="00082425"/>
    <w:rsid w:val="00084A25"/>
    <w:rsid w:val="000904C7"/>
    <w:rsid w:val="00096ACD"/>
    <w:rsid w:val="00096AE6"/>
    <w:rsid w:val="000A36CF"/>
    <w:rsid w:val="000A4EB2"/>
    <w:rsid w:val="000A5C76"/>
    <w:rsid w:val="000B1E9B"/>
    <w:rsid w:val="000B5F21"/>
    <w:rsid w:val="000C0E7C"/>
    <w:rsid w:val="000C7976"/>
    <w:rsid w:val="000D15FB"/>
    <w:rsid w:val="000D2278"/>
    <w:rsid w:val="000D6C9C"/>
    <w:rsid w:val="000F1C5D"/>
    <w:rsid w:val="000F2FDE"/>
    <w:rsid w:val="00100A7B"/>
    <w:rsid w:val="00103816"/>
    <w:rsid w:val="0011039B"/>
    <w:rsid w:val="0011161E"/>
    <w:rsid w:val="0013378E"/>
    <w:rsid w:val="00135CC3"/>
    <w:rsid w:val="00142EA7"/>
    <w:rsid w:val="001503A4"/>
    <w:rsid w:val="00155033"/>
    <w:rsid w:val="00161651"/>
    <w:rsid w:val="001630B2"/>
    <w:rsid w:val="00164023"/>
    <w:rsid w:val="0016760D"/>
    <w:rsid w:val="00177946"/>
    <w:rsid w:val="001779B6"/>
    <w:rsid w:val="00183DE8"/>
    <w:rsid w:val="0018458A"/>
    <w:rsid w:val="00186A88"/>
    <w:rsid w:val="00191E2F"/>
    <w:rsid w:val="00193E2F"/>
    <w:rsid w:val="001B5327"/>
    <w:rsid w:val="001C0F76"/>
    <w:rsid w:val="001C59EB"/>
    <w:rsid w:val="001E0ED9"/>
    <w:rsid w:val="001E250E"/>
    <w:rsid w:val="001F2577"/>
    <w:rsid w:val="001F3BF4"/>
    <w:rsid w:val="00201B78"/>
    <w:rsid w:val="00203B19"/>
    <w:rsid w:val="00203C7A"/>
    <w:rsid w:val="00204896"/>
    <w:rsid w:val="00217F3B"/>
    <w:rsid w:val="00240C66"/>
    <w:rsid w:val="002442FA"/>
    <w:rsid w:val="00246E4E"/>
    <w:rsid w:val="00247E45"/>
    <w:rsid w:val="0025253A"/>
    <w:rsid w:val="0025310B"/>
    <w:rsid w:val="0025600D"/>
    <w:rsid w:val="00264217"/>
    <w:rsid w:val="00276448"/>
    <w:rsid w:val="0027735E"/>
    <w:rsid w:val="0028180D"/>
    <w:rsid w:val="002928EB"/>
    <w:rsid w:val="002953FB"/>
    <w:rsid w:val="002A60BB"/>
    <w:rsid w:val="002A70AE"/>
    <w:rsid w:val="002B7AA4"/>
    <w:rsid w:val="002C5997"/>
    <w:rsid w:val="002D2EB2"/>
    <w:rsid w:val="002D3E28"/>
    <w:rsid w:val="002E072C"/>
    <w:rsid w:val="002F3601"/>
    <w:rsid w:val="002F510C"/>
    <w:rsid w:val="002F64AC"/>
    <w:rsid w:val="002F6D5A"/>
    <w:rsid w:val="002F6F32"/>
    <w:rsid w:val="002F7CBA"/>
    <w:rsid w:val="00300FDE"/>
    <w:rsid w:val="0030593D"/>
    <w:rsid w:val="003105B7"/>
    <w:rsid w:val="003141D2"/>
    <w:rsid w:val="00317201"/>
    <w:rsid w:val="00337B54"/>
    <w:rsid w:val="003401CB"/>
    <w:rsid w:val="00340A28"/>
    <w:rsid w:val="0034258E"/>
    <w:rsid w:val="00344B33"/>
    <w:rsid w:val="00353152"/>
    <w:rsid w:val="00381A5B"/>
    <w:rsid w:val="003901B2"/>
    <w:rsid w:val="0039454C"/>
    <w:rsid w:val="00396BBA"/>
    <w:rsid w:val="003A6D55"/>
    <w:rsid w:val="003B19C6"/>
    <w:rsid w:val="003B3841"/>
    <w:rsid w:val="003B42A5"/>
    <w:rsid w:val="003C2BCD"/>
    <w:rsid w:val="003D0F8E"/>
    <w:rsid w:val="003D316F"/>
    <w:rsid w:val="003D3254"/>
    <w:rsid w:val="003D3D89"/>
    <w:rsid w:val="003E3A83"/>
    <w:rsid w:val="003E57E4"/>
    <w:rsid w:val="003E60FB"/>
    <w:rsid w:val="00403E3D"/>
    <w:rsid w:val="00407624"/>
    <w:rsid w:val="00412749"/>
    <w:rsid w:val="00420400"/>
    <w:rsid w:val="00421EA7"/>
    <w:rsid w:val="00422E6B"/>
    <w:rsid w:val="004238FC"/>
    <w:rsid w:val="00436A76"/>
    <w:rsid w:val="004371E7"/>
    <w:rsid w:val="0044046D"/>
    <w:rsid w:val="00440D6C"/>
    <w:rsid w:val="0044170A"/>
    <w:rsid w:val="00455543"/>
    <w:rsid w:val="00456665"/>
    <w:rsid w:val="00464B15"/>
    <w:rsid w:val="00464EB1"/>
    <w:rsid w:val="00467288"/>
    <w:rsid w:val="00472F56"/>
    <w:rsid w:val="00473981"/>
    <w:rsid w:val="004774CD"/>
    <w:rsid w:val="0049081A"/>
    <w:rsid w:val="004967DF"/>
    <w:rsid w:val="004A2863"/>
    <w:rsid w:val="004A755A"/>
    <w:rsid w:val="004C005E"/>
    <w:rsid w:val="004C1530"/>
    <w:rsid w:val="004D0D28"/>
    <w:rsid w:val="004D3EDA"/>
    <w:rsid w:val="004D5411"/>
    <w:rsid w:val="004E260C"/>
    <w:rsid w:val="004E5872"/>
    <w:rsid w:val="004F1C17"/>
    <w:rsid w:val="004F2744"/>
    <w:rsid w:val="004F5BDF"/>
    <w:rsid w:val="004F70E0"/>
    <w:rsid w:val="00502978"/>
    <w:rsid w:val="00507B61"/>
    <w:rsid w:val="005113F1"/>
    <w:rsid w:val="00514AE3"/>
    <w:rsid w:val="0052011C"/>
    <w:rsid w:val="00520B78"/>
    <w:rsid w:val="00520EE3"/>
    <w:rsid w:val="0052625D"/>
    <w:rsid w:val="00530FD2"/>
    <w:rsid w:val="0053418A"/>
    <w:rsid w:val="00534D38"/>
    <w:rsid w:val="005369CE"/>
    <w:rsid w:val="00540CD1"/>
    <w:rsid w:val="0054769D"/>
    <w:rsid w:val="00550CA1"/>
    <w:rsid w:val="00560ABF"/>
    <w:rsid w:val="00562628"/>
    <w:rsid w:val="00572F33"/>
    <w:rsid w:val="005752EB"/>
    <w:rsid w:val="00575760"/>
    <w:rsid w:val="00576A53"/>
    <w:rsid w:val="005802C3"/>
    <w:rsid w:val="00584B57"/>
    <w:rsid w:val="0058657E"/>
    <w:rsid w:val="00596202"/>
    <w:rsid w:val="00596856"/>
    <w:rsid w:val="00597D45"/>
    <w:rsid w:val="005A554B"/>
    <w:rsid w:val="005A792D"/>
    <w:rsid w:val="005B1C94"/>
    <w:rsid w:val="005B4846"/>
    <w:rsid w:val="005C15D0"/>
    <w:rsid w:val="005D2210"/>
    <w:rsid w:val="005D247D"/>
    <w:rsid w:val="005D2FFA"/>
    <w:rsid w:val="005D6E8F"/>
    <w:rsid w:val="005E4037"/>
    <w:rsid w:val="005F016E"/>
    <w:rsid w:val="005F1C54"/>
    <w:rsid w:val="005F1ED8"/>
    <w:rsid w:val="005F3A88"/>
    <w:rsid w:val="005F54B5"/>
    <w:rsid w:val="00602B27"/>
    <w:rsid w:val="00615922"/>
    <w:rsid w:val="00616B7C"/>
    <w:rsid w:val="00624B18"/>
    <w:rsid w:val="00632990"/>
    <w:rsid w:val="00634F8A"/>
    <w:rsid w:val="0064231A"/>
    <w:rsid w:val="00646125"/>
    <w:rsid w:val="00646D22"/>
    <w:rsid w:val="0066560A"/>
    <w:rsid w:val="00672AAC"/>
    <w:rsid w:val="006770D0"/>
    <w:rsid w:val="00677D43"/>
    <w:rsid w:val="00686014"/>
    <w:rsid w:val="0068713B"/>
    <w:rsid w:val="006874B1"/>
    <w:rsid w:val="00697689"/>
    <w:rsid w:val="006A0A37"/>
    <w:rsid w:val="006A4CE7"/>
    <w:rsid w:val="006B49AD"/>
    <w:rsid w:val="006B6DF0"/>
    <w:rsid w:val="006C1EF9"/>
    <w:rsid w:val="006C2F24"/>
    <w:rsid w:val="006C50E7"/>
    <w:rsid w:val="006E7AE7"/>
    <w:rsid w:val="006F638F"/>
    <w:rsid w:val="00711457"/>
    <w:rsid w:val="00716E54"/>
    <w:rsid w:val="00724D7E"/>
    <w:rsid w:val="00727C8C"/>
    <w:rsid w:val="0073108D"/>
    <w:rsid w:val="0074160B"/>
    <w:rsid w:val="00741F71"/>
    <w:rsid w:val="00744104"/>
    <w:rsid w:val="007502F1"/>
    <w:rsid w:val="00753A35"/>
    <w:rsid w:val="00760650"/>
    <w:rsid w:val="007606FD"/>
    <w:rsid w:val="007647BD"/>
    <w:rsid w:val="00764CAA"/>
    <w:rsid w:val="00771F3F"/>
    <w:rsid w:val="007733F9"/>
    <w:rsid w:val="00775638"/>
    <w:rsid w:val="00783B74"/>
    <w:rsid w:val="00784E47"/>
    <w:rsid w:val="007A0767"/>
    <w:rsid w:val="007A3387"/>
    <w:rsid w:val="007B0BEA"/>
    <w:rsid w:val="007B110E"/>
    <w:rsid w:val="007B464C"/>
    <w:rsid w:val="007B656E"/>
    <w:rsid w:val="007B6DDB"/>
    <w:rsid w:val="007C0E23"/>
    <w:rsid w:val="007C2B5F"/>
    <w:rsid w:val="007C499D"/>
    <w:rsid w:val="007D192B"/>
    <w:rsid w:val="007E11A4"/>
    <w:rsid w:val="007E39AC"/>
    <w:rsid w:val="00800305"/>
    <w:rsid w:val="0081423B"/>
    <w:rsid w:val="008248C2"/>
    <w:rsid w:val="00824E88"/>
    <w:rsid w:val="00825F52"/>
    <w:rsid w:val="00825FDC"/>
    <w:rsid w:val="00826F1C"/>
    <w:rsid w:val="00830E30"/>
    <w:rsid w:val="00840853"/>
    <w:rsid w:val="00842695"/>
    <w:rsid w:val="00850B31"/>
    <w:rsid w:val="008514C2"/>
    <w:rsid w:val="0086337C"/>
    <w:rsid w:val="00875D8A"/>
    <w:rsid w:val="008761ED"/>
    <w:rsid w:val="008843BC"/>
    <w:rsid w:val="00884410"/>
    <w:rsid w:val="00893377"/>
    <w:rsid w:val="00897A15"/>
    <w:rsid w:val="008A029B"/>
    <w:rsid w:val="008A3654"/>
    <w:rsid w:val="008A50CE"/>
    <w:rsid w:val="008A6281"/>
    <w:rsid w:val="008C19B5"/>
    <w:rsid w:val="008C3498"/>
    <w:rsid w:val="008C7265"/>
    <w:rsid w:val="008D18E2"/>
    <w:rsid w:val="008D239E"/>
    <w:rsid w:val="008E0032"/>
    <w:rsid w:val="008F4C5F"/>
    <w:rsid w:val="008F77D6"/>
    <w:rsid w:val="009022A0"/>
    <w:rsid w:val="00902B7A"/>
    <w:rsid w:val="00916CB5"/>
    <w:rsid w:val="009214E1"/>
    <w:rsid w:val="00925A17"/>
    <w:rsid w:val="0093171A"/>
    <w:rsid w:val="00934285"/>
    <w:rsid w:val="0093548B"/>
    <w:rsid w:val="009375B6"/>
    <w:rsid w:val="00940BDD"/>
    <w:rsid w:val="009546DE"/>
    <w:rsid w:val="00955BC8"/>
    <w:rsid w:val="00972140"/>
    <w:rsid w:val="00980F6C"/>
    <w:rsid w:val="009837DC"/>
    <w:rsid w:val="00991EC3"/>
    <w:rsid w:val="00996C83"/>
    <w:rsid w:val="009A3A44"/>
    <w:rsid w:val="009B07B2"/>
    <w:rsid w:val="009B0E96"/>
    <w:rsid w:val="009B1C53"/>
    <w:rsid w:val="009B522C"/>
    <w:rsid w:val="009B6528"/>
    <w:rsid w:val="009B6F65"/>
    <w:rsid w:val="009C1117"/>
    <w:rsid w:val="009C4118"/>
    <w:rsid w:val="009C558B"/>
    <w:rsid w:val="009C777F"/>
    <w:rsid w:val="009D1A93"/>
    <w:rsid w:val="009D7EB6"/>
    <w:rsid w:val="009E262F"/>
    <w:rsid w:val="009F3CF7"/>
    <w:rsid w:val="00A07D7B"/>
    <w:rsid w:val="00A15188"/>
    <w:rsid w:val="00A265FE"/>
    <w:rsid w:val="00A27A7B"/>
    <w:rsid w:val="00A30E85"/>
    <w:rsid w:val="00A313E5"/>
    <w:rsid w:val="00A3323D"/>
    <w:rsid w:val="00A34697"/>
    <w:rsid w:val="00A3729E"/>
    <w:rsid w:val="00A50E0E"/>
    <w:rsid w:val="00A547ED"/>
    <w:rsid w:val="00A63A90"/>
    <w:rsid w:val="00A7159B"/>
    <w:rsid w:val="00A751B5"/>
    <w:rsid w:val="00A81057"/>
    <w:rsid w:val="00A82178"/>
    <w:rsid w:val="00A82FF3"/>
    <w:rsid w:val="00A85DBD"/>
    <w:rsid w:val="00A9569F"/>
    <w:rsid w:val="00AB0475"/>
    <w:rsid w:val="00AB5328"/>
    <w:rsid w:val="00AB6647"/>
    <w:rsid w:val="00AC1583"/>
    <w:rsid w:val="00AC1951"/>
    <w:rsid w:val="00AC28E3"/>
    <w:rsid w:val="00AD0FF1"/>
    <w:rsid w:val="00AD249E"/>
    <w:rsid w:val="00AD2E75"/>
    <w:rsid w:val="00AE23E5"/>
    <w:rsid w:val="00AE6991"/>
    <w:rsid w:val="00AF0F5E"/>
    <w:rsid w:val="00B056B3"/>
    <w:rsid w:val="00B06A28"/>
    <w:rsid w:val="00B17694"/>
    <w:rsid w:val="00B2103B"/>
    <w:rsid w:val="00B27CD2"/>
    <w:rsid w:val="00B34713"/>
    <w:rsid w:val="00B34C43"/>
    <w:rsid w:val="00B36FB7"/>
    <w:rsid w:val="00B41E45"/>
    <w:rsid w:val="00B44F71"/>
    <w:rsid w:val="00B45B1C"/>
    <w:rsid w:val="00B46049"/>
    <w:rsid w:val="00B50327"/>
    <w:rsid w:val="00B53F47"/>
    <w:rsid w:val="00B54620"/>
    <w:rsid w:val="00B60832"/>
    <w:rsid w:val="00B6239C"/>
    <w:rsid w:val="00B64F36"/>
    <w:rsid w:val="00B70E83"/>
    <w:rsid w:val="00B741A9"/>
    <w:rsid w:val="00B744D1"/>
    <w:rsid w:val="00B760C7"/>
    <w:rsid w:val="00B8339A"/>
    <w:rsid w:val="00B956FC"/>
    <w:rsid w:val="00BA0C0A"/>
    <w:rsid w:val="00BA2ECA"/>
    <w:rsid w:val="00BA44C4"/>
    <w:rsid w:val="00BA5011"/>
    <w:rsid w:val="00BB2207"/>
    <w:rsid w:val="00BB31D6"/>
    <w:rsid w:val="00BB3433"/>
    <w:rsid w:val="00BB58C7"/>
    <w:rsid w:val="00BC5E93"/>
    <w:rsid w:val="00BD33C6"/>
    <w:rsid w:val="00BD3625"/>
    <w:rsid w:val="00BE01EF"/>
    <w:rsid w:val="00BE0FDA"/>
    <w:rsid w:val="00BE1272"/>
    <w:rsid w:val="00BE7253"/>
    <w:rsid w:val="00BF1072"/>
    <w:rsid w:val="00C02C85"/>
    <w:rsid w:val="00C048F1"/>
    <w:rsid w:val="00C10438"/>
    <w:rsid w:val="00C12416"/>
    <w:rsid w:val="00C15DEC"/>
    <w:rsid w:val="00C30E5F"/>
    <w:rsid w:val="00C4127A"/>
    <w:rsid w:val="00C47188"/>
    <w:rsid w:val="00C60EC0"/>
    <w:rsid w:val="00C67EDD"/>
    <w:rsid w:val="00CA0840"/>
    <w:rsid w:val="00CA2079"/>
    <w:rsid w:val="00CC0564"/>
    <w:rsid w:val="00CC6D51"/>
    <w:rsid w:val="00CD06C2"/>
    <w:rsid w:val="00CD65E4"/>
    <w:rsid w:val="00CE6026"/>
    <w:rsid w:val="00CE73E1"/>
    <w:rsid w:val="00CF1F36"/>
    <w:rsid w:val="00CF33C1"/>
    <w:rsid w:val="00D0071D"/>
    <w:rsid w:val="00D06567"/>
    <w:rsid w:val="00D15897"/>
    <w:rsid w:val="00D2240C"/>
    <w:rsid w:val="00D2464F"/>
    <w:rsid w:val="00D26A84"/>
    <w:rsid w:val="00D3173E"/>
    <w:rsid w:val="00D31C6E"/>
    <w:rsid w:val="00D33CE4"/>
    <w:rsid w:val="00D4002B"/>
    <w:rsid w:val="00D45412"/>
    <w:rsid w:val="00D51714"/>
    <w:rsid w:val="00D51A97"/>
    <w:rsid w:val="00D56B10"/>
    <w:rsid w:val="00D622C0"/>
    <w:rsid w:val="00D64BE4"/>
    <w:rsid w:val="00D65C02"/>
    <w:rsid w:val="00D66511"/>
    <w:rsid w:val="00D66E7C"/>
    <w:rsid w:val="00D71E22"/>
    <w:rsid w:val="00D72DDD"/>
    <w:rsid w:val="00D74336"/>
    <w:rsid w:val="00D8053D"/>
    <w:rsid w:val="00D828E0"/>
    <w:rsid w:val="00D83E1A"/>
    <w:rsid w:val="00D84538"/>
    <w:rsid w:val="00D8572F"/>
    <w:rsid w:val="00D85DBA"/>
    <w:rsid w:val="00D87A5E"/>
    <w:rsid w:val="00D9306A"/>
    <w:rsid w:val="00DA1540"/>
    <w:rsid w:val="00DA5DDD"/>
    <w:rsid w:val="00DB165A"/>
    <w:rsid w:val="00DB6424"/>
    <w:rsid w:val="00DC6C4E"/>
    <w:rsid w:val="00DD0071"/>
    <w:rsid w:val="00DD2E7C"/>
    <w:rsid w:val="00DD5302"/>
    <w:rsid w:val="00DE40A6"/>
    <w:rsid w:val="00DF1F07"/>
    <w:rsid w:val="00DF2D01"/>
    <w:rsid w:val="00DF5912"/>
    <w:rsid w:val="00DF6997"/>
    <w:rsid w:val="00DF7B70"/>
    <w:rsid w:val="00E0456E"/>
    <w:rsid w:val="00E12833"/>
    <w:rsid w:val="00E1472E"/>
    <w:rsid w:val="00E22FF6"/>
    <w:rsid w:val="00E25371"/>
    <w:rsid w:val="00E25EFD"/>
    <w:rsid w:val="00E26672"/>
    <w:rsid w:val="00E44580"/>
    <w:rsid w:val="00E4489A"/>
    <w:rsid w:val="00E44EED"/>
    <w:rsid w:val="00E459F8"/>
    <w:rsid w:val="00E47B18"/>
    <w:rsid w:val="00E526C1"/>
    <w:rsid w:val="00E54CD4"/>
    <w:rsid w:val="00E6603D"/>
    <w:rsid w:val="00E74120"/>
    <w:rsid w:val="00E8310E"/>
    <w:rsid w:val="00E83819"/>
    <w:rsid w:val="00E85B0C"/>
    <w:rsid w:val="00E90E21"/>
    <w:rsid w:val="00E92556"/>
    <w:rsid w:val="00E9493F"/>
    <w:rsid w:val="00EA0095"/>
    <w:rsid w:val="00EA7B9B"/>
    <w:rsid w:val="00EB517B"/>
    <w:rsid w:val="00EB5D99"/>
    <w:rsid w:val="00EB71C1"/>
    <w:rsid w:val="00EC1369"/>
    <w:rsid w:val="00ED272D"/>
    <w:rsid w:val="00F07800"/>
    <w:rsid w:val="00F07807"/>
    <w:rsid w:val="00F4572C"/>
    <w:rsid w:val="00F46AFF"/>
    <w:rsid w:val="00F60BB1"/>
    <w:rsid w:val="00F614F2"/>
    <w:rsid w:val="00F61624"/>
    <w:rsid w:val="00F61DF7"/>
    <w:rsid w:val="00F67002"/>
    <w:rsid w:val="00F71F86"/>
    <w:rsid w:val="00F745A0"/>
    <w:rsid w:val="00F80B34"/>
    <w:rsid w:val="00F8344A"/>
    <w:rsid w:val="00F860C4"/>
    <w:rsid w:val="00FA0014"/>
    <w:rsid w:val="00FA258B"/>
    <w:rsid w:val="00FA7F14"/>
    <w:rsid w:val="00FB42DD"/>
    <w:rsid w:val="00FC08CB"/>
    <w:rsid w:val="00FC251F"/>
    <w:rsid w:val="00FD0A6E"/>
    <w:rsid w:val="00FE33CF"/>
    <w:rsid w:val="00FF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8E31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F7CBA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0F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6B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B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6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628"/>
  </w:style>
  <w:style w:type="paragraph" w:styleId="Footer">
    <w:name w:val="footer"/>
    <w:basedOn w:val="Normal"/>
    <w:link w:val="FooterChar"/>
    <w:uiPriority w:val="99"/>
    <w:unhideWhenUsed/>
    <w:rsid w:val="005626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628"/>
  </w:style>
  <w:style w:type="paragraph" w:styleId="BalloonText">
    <w:name w:val="Balloon Text"/>
    <w:basedOn w:val="Normal"/>
    <w:link w:val="BalloonTextChar"/>
    <w:uiPriority w:val="99"/>
    <w:semiHidden/>
    <w:unhideWhenUsed/>
    <w:rsid w:val="00562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62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30F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32990"/>
    <w:pPr>
      <w:ind w:left="720"/>
      <w:contextualSpacing/>
    </w:pPr>
  </w:style>
  <w:style w:type="paragraph" w:customStyle="1" w:styleId="Default">
    <w:name w:val="Default"/>
    <w:qFormat/>
    <w:rsid w:val="00616B7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203B19"/>
  </w:style>
  <w:style w:type="paragraph" w:styleId="NoSpacing">
    <w:name w:val="No Spacing"/>
    <w:uiPriority w:val="1"/>
    <w:qFormat/>
    <w:rsid w:val="00584B57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96B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04xlpa">
    <w:name w:val="_04xlpa"/>
    <w:basedOn w:val="Normal"/>
    <w:rsid w:val="0039454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jsgrdq">
    <w:name w:val="jsgrdq"/>
    <w:basedOn w:val="DefaultParagraphFont"/>
    <w:rsid w:val="0039454C"/>
  </w:style>
  <w:style w:type="character" w:customStyle="1" w:styleId="Heading3Char">
    <w:name w:val="Heading 3 Char"/>
    <w:basedOn w:val="DefaultParagraphFont"/>
    <w:link w:val="Heading3"/>
    <w:uiPriority w:val="9"/>
    <w:semiHidden/>
    <w:rsid w:val="00E85B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46D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646D22"/>
    <w:rPr>
      <w:color w:val="605E5C"/>
      <w:shd w:val="clear" w:color="auto" w:fill="E1DFDD"/>
    </w:rPr>
  </w:style>
  <w:style w:type="character" w:customStyle="1" w:styleId="citationstylesgno2wrpf">
    <w:name w:val="citationstyles_gno2wrpf"/>
    <w:basedOn w:val="DefaultParagraphFont"/>
    <w:rsid w:val="00BB31D6"/>
  </w:style>
  <w:style w:type="character" w:styleId="Emphasis">
    <w:name w:val="Emphasis"/>
    <w:basedOn w:val="DefaultParagraphFont"/>
    <w:uiPriority w:val="20"/>
    <w:qFormat/>
    <w:rsid w:val="00BB31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5ddfe-ee15-4d79-a017-6f6b4973d8ba">
      <Terms xmlns="http://schemas.microsoft.com/office/infopath/2007/PartnerControls"/>
    </lcf76f155ced4ddcb4097134ff3c332f>
    <TaxCatchAll xmlns="d2b99d1c-1cfa-4e77-9ecf-a395f683760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AF003AB93EA4198090A8617F27832" ma:contentTypeVersion="15" ma:contentTypeDescription="Create a new document." ma:contentTypeScope="" ma:versionID="f1e4eceb97996339c802d97346be68e4">
  <xsd:schema xmlns:xsd="http://www.w3.org/2001/XMLSchema" xmlns:xs="http://www.w3.org/2001/XMLSchema" xmlns:p="http://schemas.microsoft.com/office/2006/metadata/properties" xmlns:ns2="5d95ddfe-ee15-4d79-a017-6f6b4973d8ba" xmlns:ns3="d2b99d1c-1cfa-4e77-9ecf-a395f683760d" targetNamespace="http://schemas.microsoft.com/office/2006/metadata/properties" ma:root="true" ma:fieldsID="c35b66e36322f8c506f928c486737432" ns2:_="" ns3:_="">
    <xsd:import namespace="5d95ddfe-ee15-4d79-a017-6f6b4973d8ba"/>
    <xsd:import namespace="d2b99d1c-1cfa-4e77-9ecf-a395f6837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5ddfe-ee15-4d79-a017-6f6b4973d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95a862-bc26-4d93-b9b5-d794991525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99d1c-1cfa-4e77-9ecf-a395f6837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f940008-033c-4dc0-9aac-b9b4c46904d8}" ma:internalName="TaxCatchAll" ma:showField="CatchAllData" ma:web="d2b99d1c-1cfa-4e77-9ecf-a395f6837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5235E2-D838-4027-8890-86AFA6E40668}">
  <ds:schemaRefs>
    <ds:schemaRef ds:uri="http://schemas.microsoft.com/office/2006/metadata/properties"/>
    <ds:schemaRef ds:uri="http://schemas.microsoft.com/office/infopath/2007/PartnerControls"/>
    <ds:schemaRef ds:uri="5d95ddfe-ee15-4d79-a017-6f6b4973d8ba"/>
    <ds:schemaRef ds:uri="d2b99d1c-1cfa-4e77-9ecf-a395f683760d"/>
  </ds:schemaRefs>
</ds:datastoreItem>
</file>

<file path=customXml/itemProps2.xml><?xml version="1.0" encoding="utf-8"?>
<ds:datastoreItem xmlns:ds="http://schemas.openxmlformats.org/officeDocument/2006/customXml" ds:itemID="{43C1BBB2-2875-4F83-9685-23DFB74909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4217FC-B73F-4B51-B106-D970EE32D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DD1E91-5576-40DD-B6C5-C5B8704DCC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5ddfe-ee15-4d79-a017-6f6b4973d8ba"/>
    <ds:schemaRef ds:uri="d2b99d1c-1cfa-4e77-9ecf-a395f6837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grelck</dc:creator>
  <cp:lastModifiedBy>Dawn Geda</cp:lastModifiedBy>
  <cp:revision>3</cp:revision>
  <cp:lastPrinted>2023-03-30T12:31:00Z</cp:lastPrinted>
  <dcterms:created xsi:type="dcterms:W3CDTF">2023-06-02T14:20:00Z</dcterms:created>
  <dcterms:modified xsi:type="dcterms:W3CDTF">2023-06-06T12:13:00Z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0x010100DF6AF003AB93EA4198090A8617F27832</vt:lpwstr>
  </property>
</Properties>
</file>